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29384" w14:textId="77777777" w:rsidR="001B65DF" w:rsidRPr="001B65DF" w:rsidRDefault="001B65DF" w:rsidP="001B65DF">
      <w:pPr>
        <w:shd w:val="clear" w:color="auto" w:fill="FFFFFF"/>
        <w:spacing w:after="100" w:afterAutospacing="1"/>
        <w:jc w:val="center"/>
        <w:outlineLvl w:val="0"/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</w:pPr>
      <w:bookmarkStart w:id="0" w:name="_GoBack"/>
      <w:bookmarkEnd w:id="0"/>
      <w:r w:rsidRPr="001B65DF">
        <w:rPr>
          <w:rFonts w:ascii="PT Sans" w:eastAsia="Times New Roman" w:hAnsi="PT Sans" w:cs="Times New Roman"/>
          <w:b/>
          <w:bCs/>
          <w:color w:val="212529"/>
          <w:kern w:val="36"/>
          <w:sz w:val="48"/>
          <w:szCs w:val="48"/>
          <w:lang w:eastAsia="ru-RU"/>
        </w:rPr>
        <w:t>Приморье — в лидерах по Дальнему Востоку по льготным кредитам для бизнеса</w:t>
      </w:r>
    </w:p>
    <w:p w14:paraId="416BDCB5" w14:textId="19776189" w:rsidR="001B65DF" w:rsidRPr="001B65DF" w:rsidRDefault="001B65DF" w:rsidP="001B65DF">
      <w:pPr>
        <w:numPr>
          <w:ilvl w:val="0"/>
          <w:numId w:val="1"/>
        </w:numPr>
        <w:shd w:val="clear" w:color="auto" w:fill="FFFFFF"/>
        <w:spacing w:before="30" w:after="0"/>
        <w:ind w:left="495" w:right="-165"/>
        <w:textAlignment w:val="top"/>
        <w:rPr>
          <w:rFonts w:ascii="Arial" w:eastAsia="Times New Roman" w:hAnsi="Arial" w:cs="Arial"/>
          <w:color w:val="212529"/>
          <w:sz w:val="20"/>
          <w:szCs w:val="20"/>
          <w:lang w:eastAsia="ru-RU"/>
        </w:rPr>
      </w:pPr>
      <w:r>
        <w:rPr>
          <w:rFonts w:ascii="Arial" w:eastAsia="Times New Roman" w:hAnsi="Arial" w:cs="Arial"/>
          <w:noProof/>
          <w:color w:val="212529"/>
          <w:sz w:val="20"/>
          <w:szCs w:val="20"/>
          <w:lang w:eastAsia="ru-RU"/>
        </w:rPr>
        <w:drawing>
          <wp:anchor distT="0" distB="0" distL="114300" distR="114300" simplePos="0" relativeHeight="251658240" behindDoc="1" locked="0" layoutInCell="1" allowOverlap="1" wp14:anchorId="5AE66A91" wp14:editId="65C65F4C">
            <wp:simplePos x="0" y="0"/>
            <wp:positionH relativeFrom="column">
              <wp:posOffset>-42545</wp:posOffset>
            </wp:positionH>
            <wp:positionV relativeFrom="paragraph">
              <wp:posOffset>-1905</wp:posOffset>
            </wp:positionV>
            <wp:extent cx="3307715" cy="1852295"/>
            <wp:effectExtent l="0" t="0" r="6985" b="0"/>
            <wp:wrapTight wrapText="bothSides">
              <wp:wrapPolygon edited="0">
                <wp:start x="0" y="0"/>
                <wp:lineTo x="0" y="21326"/>
                <wp:lineTo x="21521" y="21326"/>
                <wp:lineTo x="21521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7715" cy="1852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1B3AE5" w14:textId="77777777" w:rsidR="001B65DF" w:rsidRDefault="001B65DF" w:rsidP="001B65DF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00518C7" w14:textId="77777777" w:rsidR="001B65DF" w:rsidRDefault="001B65DF" w:rsidP="001B65DF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74F0909" w14:textId="77777777" w:rsidR="001B65DF" w:rsidRDefault="001B65DF" w:rsidP="001B65DF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546E0AA9" w14:textId="77777777" w:rsidR="001B65DF" w:rsidRDefault="001B65DF" w:rsidP="001B65DF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1FB20ABF" w14:textId="77777777" w:rsidR="001B65DF" w:rsidRDefault="001B65DF" w:rsidP="001B65DF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6A7F1ACB" w14:textId="77777777" w:rsidR="001B65DF" w:rsidRDefault="001B65DF" w:rsidP="001B65DF">
      <w:pPr>
        <w:spacing w:after="100" w:afterAutospacing="1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35F72D32" w14:textId="77777777" w:rsidR="001B65DF" w:rsidRPr="001B65DF" w:rsidRDefault="001B65DF" w:rsidP="001B65DF">
      <w:pPr>
        <w:spacing w:after="100" w:afterAutospacing="1"/>
        <w:ind w:firstLine="709"/>
        <w:jc w:val="both"/>
        <w:rPr>
          <w:rFonts w:eastAsia="Times New Roman" w:cs="Times New Roman"/>
          <w:b/>
          <w:bCs/>
          <w:szCs w:val="28"/>
          <w:lang w:eastAsia="ru-RU"/>
        </w:rPr>
      </w:pPr>
      <w:r w:rsidRPr="001B65DF">
        <w:rPr>
          <w:rFonts w:eastAsia="Times New Roman" w:cs="Times New Roman"/>
          <w:b/>
          <w:bCs/>
          <w:szCs w:val="28"/>
          <w:lang w:eastAsia="ru-RU"/>
        </w:rPr>
        <w:t>Приморские предприниматели – в лидерах по Дальнему Востоку по сумме льготных кредитов, полученных в 2021 году. Также в этом году местный бизнес оказался самым большим поставщиком по госзакупкам. Такими данными поделилась Корпорация «МСП».</w:t>
      </w:r>
    </w:p>
    <w:p w14:paraId="4C60C1DB" w14:textId="77777777" w:rsidR="001B65DF" w:rsidRPr="001B65DF" w:rsidRDefault="001B65DF" w:rsidP="001B65DF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65DF">
        <w:rPr>
          <w:rFonts w:eastAsia="Times New Roman" w:cs="Times New Roman"/>
          <w:szCs w:val="28"/>
          <w:lang w:eastAsia="ru-RU"/>
        </w:rPr>
        <w:t>По объему финансовой поддержки бизнеса в 2021 Приморье заняло первое место по Дальнему Востоку (32% от общего объема по региону). Предприниматели привлекли больше 8,5 млрд рублей поддержки. </w:t>
      </w:r>
    </w:p>
    <w:p w14:paraId="0C8BE4A9" w14:textId="77777777" w:rsidR="001B65DF" w:rsidRPr="001B65DF" w:rsidRDefault="001B65DF" w:rsidP="001B65DF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65DF">
        <w:rPr>
          <w:rFonts w:eastAsia="Times New Roman" w:cs="Times New Roman"/>
          <w:szCs w:val="28"/>
          <w:lang w:eastAsia="ru-RU"/>
        </w:rPr>
        <w:t>Также бизнес с помощью поручительств Корпорации «МСП» получил в 2021 году кредитов в банках на сумму более 5,7 млрд рублей. За 9 месяцев года эта сумма выросла на 1,7 млрд рублей. По объему поручительств Приморье уступает только Хабаровскому краю.</w:t>
      </w:r>
    </w:p>
    <w:p w14:paraId="3E760638" w14:textId="77777777" w:rsidR="001B65DF" w:rsidRPr="001B65DF" w:rsidRDefault="001B65DF" w:rsidP="001B65DF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65DF">
        <w:rPr>
          <w:rFonts w:eastAsia="Times New Roman" w:cs="Times New Roman"/>
          <w:szCs w:val="28"/>
          <w:lang w:eastAsia="ru-RU"/>
        </w:rPr>
        <w:t>Кроме того, Минэкономразвития субсидировало процентные ставки в Приморье почти на 95 млрд рублей. На эту сумму государство возместило разницу банкам между льготной и рыночной ставкой.</w:t>
      </w:r>
    </w:p>
    <w:p w14:paraId="3407EC46" w14:textId="3D6ED766" w:rsidR="001B65DF" w:rsidRPr="001B65DF" w:rsidRDefault="001B65DF" w:rsidP="001B65DF">
      <w:pPr>
        <w:spacing w:after="100" w:afterAutospacing="1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1B65DF">
        <w:rPr>
          <w:rFonts w:eastAsia="Times New Roman" w:cs="Times New Roman"/>
          <w:szCs w:val="28"/>
          <w:lang w:eastAsia="ru-RU"/>
        </w:rPr>
        <w:t>Также в Корпорации МСП отметили, что в 2021 году приморские компании на треть увеличили свое участие в закупках. В денежном эквиваленте это выразилось в сумме более чем в 21 млрд рублей.</w:t>
      </w:r>
    </w:p>
    <w:p w14:paraId="22F8E190" w14:textId="77777777"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312A37"/>
    <w:multiLevelType w:val="multilevel"/>
    <w:tmpl w:val="8054B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5DF"/>
    <w:rsid w:val="001B65DF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E683"/>
  <w15:chartTrackingRefBased/>
  <w15:docId w15:val="{2A3CA5BA-38AD-4607-BA87-E5731DA3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3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306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74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625235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6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1290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53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2021-09-27T05:25:00Z</dcterms:created>
  <dcterms:modified xsi:type="dcterms:W3CDTF">2021-09-27T05:26:00Z</dcterms:modified>
</cp:coreProperties>
</file>